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4" w:rsidRDefault="002E53F4" w:rsidP="002E53F4">
      <w:pPr>
        <w:jc w:val="center"/>
        <w:rPr>
          <w:rFonts w:ascii="Times New Roman" w:hAnsi="Times New Roman" w:cs="Times New Roman"/>
          <w:color w:val="FF0000"/>
          <w:sz w:val="40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40"/>
          <w:szCs w:val="28"/>
          <w:lang w:val="uk-UA"/>
        </w:rPr>
        <w:t>Захист Вітчизни 11 кл.</w:t>
      </w:r>
    </w:p>
    <w:p w:rsidR="002E53F4" w:rsidRDefault="002E53F4" w:rsidP="002E53F4">
      <w:pPr>
        <w:jc w:val="center"/>
        <w:rPr>
          <w:rFonts w:ascii="Times New Roman" w:hAnsi="Times New Roman"/>
          <w:color w:val="FF0000"/>
          <w:sz w:val="40"/>
          <w:szCs w:val="28"/>
          <w:lang w:val="uk-UA"/>
        </w:rPr>
      </w:pPr>
      <w:r>
        <w:rPr>
          <w:rFonts w:ascii="Times New Roman" w:hAnsi="Times New Roman"/>
          <w:color w:val="FF0000"/>
          <w:sz w:val="40"/>
          <w:szCs w:val="28"/>
          <w:lang w:val="uk-UA"/>
        </w:rPr>
        <w:t>(дистанційне навчання 20.04 – 21.04.2017 р.)</w:t>
      </w:r>
    </w:p>
    <w:tbl>
      <w:tblPr>
        <w:tblStyle w:val="a4"/>
        <w:tblW w:w="0" w:type="auto"/>
        <w:tblLook w:val="04A0"/>
      </w:tblPr>
      <w:tblGrid>
        <w:gridCol w:w="3124"/>
        <w:gridCol w:w="6447"/>
      </w:tblGrid>
      <w:tr w:rsidR="002E53F4" w:rsidRPr="00DD7E24" w:rsidTr="00622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кл. «Озброєння та бойова техніка сухопутних військ »</w:t>
            </w:r>
          </w:p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</w:p>
          <w:p w:rsidR="002E53F4" w:rsidRP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885" cy="2791172"/>
                  <wp:effectExtent l="19050" t="0" r="0" b="0"/>
                  <wp:docPr id="2" name="Рисунок 1" descr="http://lib5.podelise.ru/tw_files2/urls_558/54/d-53693/7z-docs/1_html_m53edd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5.podelise.ru/tw_files2/urls_558/54/d-53693/7z-docs/1_html_m53edde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799" cy="279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3F4" w:rsidTr="00622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Default="002E53F4" w:rsidP="002E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Повторити: дії дозорного відділення</w:t>
            </w:r>
          </w:p>
        </w:tc>
      </w:tr>
      <w:tr w:rsidR="002E53F4" w:rsidTr="00622439">
        <w:trPr>
          <w:trHeight w:val="75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Default="002E53F4" w:rsidP="00622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3F4" w:rsidTr="00622439">
        <w:trPr>
          <w:trHeight w:val="70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Default="002E53F4" w:rsidP="002E5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70E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Домашнє завдання</w:t>
            </w:r>
          </w:p>
          <w:p w:rsidR="002E53F4" w:rsidRDefault="002E53F4" w:rsidP="002E5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uk-UA" w:eastAsia="ru-RU"/>
              </w:rPr>
              <w:t xml:space="preserve">Матеріали за посиланнями </w:t>
            </w:r>
          </w:p>
          <w:p w:rsidR="002E53F4" w:rsidRDefault="002E53F4" w:rsidP="002E5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E53F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1677812" cy="462844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163" t="4022" r="79998" b="91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12" cy="46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F4" w:rsidRDefault="002E53F4" w:rsidP="002E53F4">
            <w:pPr>
              <w:shd w:val="clear" w:color="auto" w:fill="FFFFFF"/>
              <w:spacing w:beforeAutospacing="1" w:line="302" w:lineRule="atLeast"/>
              <w:textAlignment w:val="top"/>
              <w:rPr>
                <w:rFonts w:ascii="var(--font-regular)" w:eastAsia="Times New Roman" w:hAnsi="var(--font-regular)" w:cs="Arial"/>
                <w:color w:val="007700"/>
                <w:sz w:val="25"/>
                <w:szCs w:val="25"/>
                <w:lang w:val="uk-UA" w:eastAsia="ru-RU"/>
              </w:rPr>
            </w:pPr>
            <w:hyperlink r:id="rId7" w:tgtFrame="_blank" w:history="1">
              <w:r w:rsidRPr="002E53F4">
                <w:rPr>
                  <w:rFonts w:ascii="var(--font-regular)" w:eastAsia="Times New Roman" w:hAnsi="var(--font-regular)" w:cs="Arial"/>
                  <w:color w:val="0000FF"/>
                  <w:sz w:val="25"/>
                  <w:lang w:val="en-US" w:eastAsia="ru-RU"/>
                </w:rPr>
                <w:t>index.php/news/full/352</w:t>
              </w:r>
            </w:hyperlink>
          </w:p>
          <w:p w:rsidR="002E53F4" w:rsidRDefault="00136B5E" w:rsidP="002E53F4">
            <w:pPr>
              <w:shd w:val="clear" w:color="auto" w:fill="FFFFFF"/>
              <w:spacing w:beforeAutospacing="1" w:line="302" w:lineRule="atLeast"/>
              <w:textAlignment w:val="top"/>
              <w:rPr>
                <w:rFonts w:ascii="var(--font-regular)" w:eastAsia="Times New Roman" w:hAnsi="var(--font-regular)" w:cs="Arial"/>
                <w:color w:val="007700"/>
                <w:sz w:val="25"/>
                <w:szCs w:val="25"/>
                <w:lang w:val="en-US" w:eastAsia="ru-RU"/>
              </w:rPr>
            </w:pPr>
            <w:r>
              <w:rPr>
                <w:rFonts w:ascii="var(--font-regular)" w:eastAsia="Times New Roman" w:hAnsi="var(--font-regular)" w:cs="Arial"/>
                <w:color w:val="007700"/>
                <w:sz w:val="25"/>
                <w:szCs w:val="25"/>
                <w:lang w:val="en-US" w:eastAsia="ru-RU"/>
              </w:rPr>
              <w:t>ppt.online.org</w:t>
            </w:r>
          </w:p>
          <w:p w:rsidR="00136B5E" w:rsidRPr="002E53F4" w:rsidRDefault="00136B5E" w:rsidP="002E53F4">
            <w:pPr>
              <w:shd w:val="clear" w:color="auto" w:fill="FFFFFF"/>
              <w:spacing w:beforeAutospacing="1" w:line="302" w:lineRule="atLeast"/>
              <w:textAlignment w:val="top"/>
              <w:rPr>
                <w:rFonts w:ascii="var(--font-regular)" w:eastAsia="Times New Roman" w:hAnsi="var(--font-regular)" w:cs="Arial"/>
                <w:color w:val="007700"/>
                <w:sz w:val="25"/>
                <w:szCs w:val="25"/>
                <w:lang w:val="en-US" w:eastAsia="ru-RU"/>
              </w:rPr>
            </w:pPr>
            <w:proofErr w:type="spellStart"/>
            <w:r>
              <w:rPr>
                <w:rFonts w:ascii="var(--font-regular)" w:eastAsia="Times New Roman" w:hAnsi="var(--font-regular)" w:cs="Arial"/>
                <w:color w:val="007700"/>
                <w:sz w:val="25"/>
                <w:szCs w:val="25"/>
                <w:lang w:val="en-US" w:eastAsia="ru-RU"/>
              </w:rPr>
              <w:t>studfile</w:t>
            </w:r>
            <w:proofErr w:type="spellEnd"/>
          </w:p>
          <w:p w:rsidR="002E53F4" w:rsidRPr="002E53F4" w:rsidRDefault="002E53F4" w:rsidP="00622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2E53F4" w:rsidRPr="00A201C0" w:rsidRDefault="002E53F4" w:rsidP="002E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проектами. Доповідь (презентація за темою уроку)</w:t>
            </w:r>
          </w:p>
        </w:tc>
      </w:tr>
      <w:tr w:rsidR="002E53F4" w:rsidTr="00622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Pr="00E70EA5" w:rsidRDefault="002E53F4" w:rsidP="00622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3F4" w:rsidTr="0062243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4" w:rsidRDefault="002E53F4" w:rsidP="00622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3F4" w:rsidRPr="00A201C0" w:rsidTr="00622439"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F4" w:rsidRPr="002E53F4" w:rsidRDefault="002E53F4" w:rsidP="00622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4" w:rsidRPr="00DD7E24" w:rsidRDefault="002E53F4" w:rsidP="006224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2E53F4" w:rsidRPr="00A201C0" w:rsidTr="00622439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F4" w:rsidRDefault="002E53F4" w:rsidP="006224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4" w:rsidRPr="00DD7E24" w:rsidRDefault="002E53F4" w:rsidP="00622439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</w:tr>
    </w:tbl>
    <w:p w:rsidR="002E53F4" w:rsidRDefault="002E53F4" w:rsidP="002E53F4">
      <w:pPr>
        <w:rPr>
          <w:lang w:val="uk-UA"/>
        </w:rPr>
      </w:pPr>
    </w:p>
    <w:p w:rsidR="00314673" w:rsidRPr="002E53F4" w:rsidRDefault="00314673" w:rsidP="002E53F4">
      <w:pPr>
        <w:rPr>
          <w:szCs w:val="28"/>
          <w:lang w:val="uk-UA"/>
        </w:rPr>
      </w:pPr>
    </w:p>
    <w:sectPr w:rsidR="00314673" w:rsidRPr="002E53F4" w:rsidSect="004A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041"/>
    <w:multiLevelType w:val="hybridMultilevel"/>
    <w:tmpl w:val="5B54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1E91"/>
    <w:multiLevelType w:val="hybridMultilevel"/>
    <w:tmpl w:val="CC7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F7B"/>
    <w:multiLevelType w:val="multilevel"/>
    <w:tmpl w:val="FE9A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4673"/>
    <w:rsid w:val="00136B5E"/>
    <w:rsid w:val="002E53F4"/>
    <w:rsid w:val="00314673"/>
    <w:rsid w:val="0039779E"/>
    <w:rsid w:val="0060665B"/>
    <w:rsid w:val="007F4080"/>
    <w:rsid w:val="008049DD"/>
    <w:rsid w:val="00B30E6F"/>
    <w:rsid w:val="00CF53E2"/>
    <w:rsid w:val="00D926ED"/>
    <w:rsid w:val="00F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F4"/>
  </w:style>
  <w:style w:type="paragraph" w:styleId="2">
    <w:name w:val="heading 2"/>
    <w:basedOn w:val="a"/>
    <w:link w:val="20"/>
    <w:uiPriority w:val="9"/>
    <w:qFormat/>
    <w:rsid w:val="002E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73"/>
    <w:pPr>
      <w:ind w:left="720"/>
      <w:contextualSpacing/>
    </w:pPr>
  </w:style>
  <w:style w:type="table" w:styleId="a4">
    <w:name w:val="Table Grid"/>
    <w:basedOn w:val="a1"/>
    <w:uiPriority w:val="59"/>
    <w:rsid w:val="002E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E5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3F4"/>
  </w:style>
  <w:style w:type="character" w:customStyle="1" w:styleId="pathseparator">
    <w:name w:val="path__separator"/>
    <w:basedOn w:val="a0"/>
    <w:rsid w:val="002E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13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86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01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67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66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ua/clck/jsredir?from=yandex.ua%3Bsearch%2F%3Bweb%3B%3B&amp;text=&amp;etext=1396.-rCFSNpIEBOGMy4CdvAVOnW3sRJg8h697bgOE8PLWfYOsu0iF_XVJ3BtkgSadL5kfhgx-2_d6eTyXAsxjqU27K-okORXpiBXQfp-8bLVcNhl_-mWul904zil9WIYCam8Uo0dn_vHlLBMZ-i_GWSLLrTXPkRRPsNP4j3OybonolZS2J-nP1Xkp6kG-P3eTauc.4744181f63042b1066362dcd8a06832406b87e7d&amp;uuid=&amp;state=PEtFfuTeVD4jaxywoSUvtB2i7c0_vxGdjWT7Elao4JUWxZ-v0OIKpF-Jgk3I2xx3z0XXrXw848VX9LJpQPXEXgGZZi-R9Pmw&amp;data=UlNrNmk5WktYejR0eWJFYk1LdmtxcHcyX1NWVFhrZndsQ1hMZEE1Y0Jid09uaS00dW5yX2hTeW5xLWFGbXpyRXdtVk0xbFJETmNUNmRVa3pkNWhfRFJIb1lyWk1TRDV1dE1teXM5MGREQjAtMjFJTEdCd1lGU2w5UGpwZU5rTHRoNlNIWGQ2VVZkMA&amp;b64e=2&amp;sign=d7f61e46b560c2f4734ffc487abcd81c&amp;keyno=0&amp;cst=AiuY0DBWFJ5fN_r-AEszk0bP_OF5ZQhrmv_W-1Wg-uGRkRi3wdjSp50j6OpTs_MuHpExWW0-fw9FGZWG4ElfrrKueciEXH3PJJbbL4QhufyUmXYdmBZGVuJudr1NYG0BRedZybTvesdc3AltyMxiPCpe7ztFGv8wvcngFZmZvhWpe5DEYwXHe0DUh4cXbuFkCusCpciOV7QgWKKZkHPEpaKDXhGUB4ds7As9FRdc_l0uBHOqTOP0-xPXqWFhD2Htyhod-z0a30cWYLwqMzHXmQ&amp;ref=orjY4mGPRjmt1xzYuZsDZSKx6sHOF1RVpjVM03okuOIYgn7WjGEoEERyj5dfOH5tV7aQ1a9PnPVFeS6RDBGamrSEwFEJwghegWlCRZZvovIPpkgnZTJ0r8mHfZDhLVlHl_d1K6UrqSdXB2euJuiy5--4EwwhCeNm0MhPd0wAQETwu3GQtvLgXSFg8e9Z4cNXqPxlrNabZ6U_N9KK-OGEJmpDDiyGv2Mb_99Muqk8gCg8BldJI_JcgSLc09sSNJYOL8qMrrKJrgGyd7RBk1VF-wIu8z8nuAZPTIdWW7Ck7hAHw3FhsDqRg1kWwx4cIsDvCEjUME_Ayps0Xh11jBRMxZMCpIbu40XGCnQTerGWN7ypy3-ViE0ooVTV9fNis9PCGKs4F3SS5eEddjCU76nrttxb4rkqJZzmcyvuDy7jph_W5MNuhJniLLHKPJvHWEwIzbhuH284tZ8TWhpAw6OmVAU3TfT3KDCvq0Twf1wYpgvt2A36e7n6IKz1_46HgMwVVe0G-3F7jWt5CZqQVohclod9cAiaGOzqnZBkD1hI788eQEOjsVv_cpTDXx2UTIxZSMHs4G0Ou62ReI581FloTeFcwT0yCDpwghhG6OptfymB2LsvsVT1tYDpBNr844fGupqFFkyDwMLE3JKcbWEc6P_MX2kUBA-lQikIZ-vqDwaNsqhycEcNHiaKTdLU-hx9EOs7blo2HiuIHpp4Rh6mvw2P2Y4D7l14i7zgIHM4LalC5ttdupnPVozckD_JYbAE3A_Bl8pNgQmmZ5Z8as5F7t3ICKFtPcOE6AcBGpNXUIrudPIsx0ZJvDKrI-nkmYJ6_mz4KA3sh3g3SywEc8x1PQ&amp;l10n=ru&amp;cts=1492665679167&amp;mc=4.191297812895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dcterms:created xsi:type="dcterms:W3CDTF">2016-05-18T10:48:00Z</dcterms:created>
  <dcterms:modified xsi:type="dcterms:W3CDTF">2017-04-20T05:25:00Z</dcterms:modified>
</cp:coreProperties>
</file>